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81852" w:rsidRPr="007B095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4605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4605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605D" w:rsidRPr="0034605D" w:rsidRDefault="0081254A" w:rsidP="003460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05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4605D" w:rsidRPr="0034605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</w:p>
    <w:p w:rsidR="0034605D" w:rsidRPr="0034605D" w:rsidRDefault="0034605D" w:rsidP="003460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05D">
        <w:rPr>
          <w:rFonts w:ascii="Times New Roman" w:hAnsi="Times New Roman" w:cs="Times New Roman"/>
          <w:sz w:val="28"/>
          <w:szCs w:val="28"/>
          <w:lang w:val="uk-UA"/>
        </w:rPr>
        <w:t xml:space="preserve">програм вступних випробувань </w:t>
      </w:r>
    </w:p>
    <w:p w:rsidR="0081254A" w:rsidRPr="0034605D" w:rsidRDefault="0034605D" w:rsidP="003460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05D">
        <w:rPr>
          <w:rFonts w:ascii="Times New Roman" w:hAnsi="Times New Roman" w:cs="Times New Roman"/>
          <w:sz w:val="28"/>
          <w:szCs w:val="28"/>
          <w:lang w:val="uk-UA"/>
        </w:rPr>
        <w:t>у 2017 році</w:t>
      </w:r>
    </w:p>
    <w:p w:rsidR="0081254A" w:rsidRPr="0034605D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34605D" w:rsidRDefault="0081254A" w:rsidP="00A9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05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34605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A96D5E" w:rsidRPr="0034605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відповідального секретаря приймальної комісії Глущенко </w:t>
      </w:r>
      <w:proofErr w:type="spellStart"/>
      <w:r w:rsidR="00A96D5E" w:rsidRPr="0034605D">
        <w:rPr>
          <w:rFonts w:ascii="Times New Roman" w:hAnsi="Times New Roman" w:cs="Times New Roman"/>
          <w:sz w:val="28"/>
          <w:szCs w:val="28"/>
          <w:lang w:val="uk-UA"/>
        </w:rPr>
        <w:t>І.І</w:t>
      </w:r>
      <w:proofErr w:type="spellEnd"/>
      <w:r w:rsidR="00A96D5E" w:rsidRPr="003460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0954" w:rsidRPr="0034605D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34605D" w:rsidRPr="0034605D">
        <w:rPr>
          <w:rFonts w:ascii="Times New Roman" w:hAnsi="Times New Roman" w:cs="Times New Roman"/>
          <w:sz w:val="28"/>
          <w:szCs w:val="28"/>
          <w:lang w:val="uk-UA"/>
        </w:rPr>
        <w:t>внесення змін до програм вступних випробувань у 2017 році</w:t>
      </w:r>
      <w:r w:rsidR="00A05307" w:rsidRPr="0034605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34605D" w:rsidRDefault="0081254A" w:rsidP="0034605D">
      <w:pPr>
        <w:pStyle w:val="21"/>
        <w:ind w:firstLine="709"/>
        <w:rPr>
          <w:bCs/>
          <w:sz w:val="28"/>
          <w:szCs w:val="28"/>
        </w:rPr>
      </w:pPr>
      <w:r w:rsidRPr="0034605D">
        <w:rPr>
          <w:sz w:val="28"/>
          <w:szCs w:val="28"/>
        </w:rPr>
        <w:t>Вчена рада вирішила:</w:t>
      </w:r>
      <w:r w:rsidRPr="0034605D">
        <w:rPr>
          <w:bCs/>
          <w:sz w:val="28"/>
          <w:szCs w:val="28"/>
        </w:rPr>
        <w:t xml:space="preserve"> </w:t>
      </w:r>
    </w:p>
    <w:p w:rsidR="0034605D" w:rsidRPr="0034605D" w:rsidRDefault="0034605D" w:rsidP="0034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05D">
        <w:rPr>
          <w:rFonts w:ascii="Times New Roman" w:hAnsi="Times New Roman" w:cs="Times New Roman"/>
          <w:sz w:val="28"/>
          <w:szCs w:val="28"/>
          <w:lang w:val="uk-UA"/>
        </w:rPr>
        <w:t>Внести зміни до програм вступних випробувань у 2017 році, а саме додати:</w:t>
      </w:r>
    </w:p>
    <w:p w:rsidR="0034605D" w:rsidRPr="0034605D" w:rsidRDefault="0034605D" w:rsidP="0034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05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4605D">
        <w:rPr>
          <w:rFonts w:ascii="Times New Roman" w:hAnsi="Times New Roman" w:cs="Times New Roman"/>
          <w:lang w:val="uk-UA"/>
        </w:rPr>
        <w:t xml:space="preserve"> </w:t>
      </w:r>
      <w:r w:rsidRPr="0034605D">
        <w:rPr>
          <w:rFonts w:ascii="Times New Roman" w:hAnsi="Times New Roman" w:cs="Times New Roman"/>
          <w:sz w:val="28"/>
          <w:szCs w:val="28"/>
          <w:lang w:val="uk-UA"/>
        </w:rPr>
        <w:t xml:space="preserve">Програми вступних випробувань (фахового випробування, додаткового вступного випробування) для здобуття ступеня освіти бакалавра особами, які здобули </w:t>
      </w:r>
      <w:proofErr w:type="spellStart"/>
      <w:r w:rsidRPr="0034605D">
        <w:rPr>
          <w:rFonts w:ascii="Times New Roman" w:hAnsi="Times New Roman" w:cs="Times New Roman"/>
          <w:sz w:val="28"/>
          <w:szCs w:val="28"/>
          <w:lang w:val="uk-UA"/>
        </w:rPr>
        <w:t>ОКР</w:t>
      </w:r>
      <w:proofErr w:type="spellEnd"/>
      <w:r w:rsidRPr="0034605D">
        <w:rPr>
          <w:rFonts w:ascii="Times New Roman" w:hAnsi="Times New Roman" w:cs="Times New Roman"/>
          <w:sz w:val="28"/>
          <w:szCs w:val="28"/>
          <w:lang w:val="uk-UA"/>
        </w:rPr>
        <w:t xml:space="preserve"> молодшого спеціаліста, спеціаліста, </w:t>
      </w:r>
      <w:proofErr w:type="spellStart"/>
      <w:r w:rsidRPr="0034605D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34605D">
        <w:rPr>
          <w:rFonts w:ascii="Times New Roman" w:hAnsi="Times New Roman" w:cs="Times New Roman"/>
          <w:sz w:val="28"/>
          <w:szCs w:val="28"/>
          <w:lang w:val="uk-UA"/>
        </w:rPr>
        <w:t xml:space="preserve"> бакалавра, магістра або не менше одного року здобувають ступінь бакалавра та виконують у повному обсязі навчальний план факультету факультет фізики, математики та інформатики:</w:t>
      </w:r>
    </w:p>
    <w:p w:rsidR="0034605D" w:rsidRPr="0034605D" w:rsidRDefault="0034605D" w:rsidP="0034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05D">
        <w:rPr>
          <w:rFonts w:ascii="Times New Roman" w:hAnsi="Times New Roman" w:cs="Times New Roman"/>
          <w:sz w:val="28"/>
          <w:szCs w:val="28"/>
          <w:lang w:val="uk-UA"/>
        </w:rPr>
        <w:t xml:space="preserve"> - спеціальності 014.09 Середня освіта (інформатика), 121 Інженерія програмного забезпечення, 122 Комп’ютерні науки та інформаційні технології (122 Комп’ютерні науки (згідно з постановою КМУ від 01.02.2017 р. за №53)), 051 Економіка (Економічна кібернетика) (2 курс), напрями підготовки 6.030502 Економічна кібернетика, 6.050103 Програмна інженерія, 6.040302 Інформатика (3 курс) (голова комісії: </w:t>
      </w:r>
      <w:proofErr w:type="spellStart"/>
      <w:r w:rsidRPr="0034605D">
        <w:rPr>
          <w:rFonts w:ascii="Times New Roman" w:hAnsi="Times New Roman" w:cs="Times New Roman"/>
          <w:sz w:val="28"/>
          <w:szCs w:val="28"/>
          <w:lang w:val="uk-UA"/>
        </w:rPr>
        <w:t>Вейцбліт</w:t>
      </w:r>
      <w:proofErr w:type="spellEnd"/>
      <w:r w:rsidRPr="00346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605D">
        <w:rPr>
          <w:rFonts w:ascii="Times New Roman" w:hAnsi="Times New Roman" w:cs="Times New Roman"/>
          <w:sz w:val="28"/>
          <w:szCs w:val="28"/>
          <w:lang w:val="uk-UA"/>
        </w:rPr>
        <w:t>О.Й</w:t>
      </w:r>
      <w:proofErr w:type="spellEnd"/>
      <w:r w:rsidRPr="0034605D">
        <w:rPr>
          <w:rFonts w:ascii="Times New Roman" w:hAnsi="Times New Roman" w:cs="Times New Roman"/>
          <w:sz w:val="28"/>
          <w:szCs w:val="28"/>
          <w:lang w:val="uk-UA"/>
        </w:rPr>
        <w:t>. – доцент кафедри інформатики та програмної інженерії, кандидат фізико-математичних наук, доцент).</w:t>
      </w:r>
    </w:p>
    <w:p w:rsidR="0034605D" w:rsidRPr="0034605D" w:rsidRDefault="0034605D" w:rsidP="0034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05D">
        <w:rPr>
          <w:rFonts w:ascii="Times New Roman" w:hAnsi="Times New Roman" w:cs="Times New Roman"/>
          <w:sz w:val="28"/>
          <w:szCs w:val="28"/>
          <w:lang w:val="uk-UA"/>
        </w:rPr>
        <w:t>Всього: 11 програм вступних випробувань.</w:t>
      </w:r>
    </w:p>
    <w:p w:rsidR="0034605D" w:rsidRPr="0034605D" w:rsidRDefault="0034605D" w:rsidP="0034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05D">
        <w:rPr>
          <w:rFonts w:ascii="Times New Roman" w:hAnsi="Times New Roman" w:cs="Times New Roman"/>
          <w:sz w:val="28"/>
          <w:szCs w:val="28"/>
          <w:lang w:val="uk-UA"/>
        </w:rPr>
        <w:t xml:space="preserve">2. Програму додаткового вступного випробування для здобуття ступеня освіти магістр на основі </w:t>
      </w:r>
      <w:proofErr w:type="spellStart"/>
      <w:r w:rsidRPr="0034605D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34605D">
        <w:rPr>
          <w:rFonts w:ascii="Times New Roman" w:hAnsi="Times New Roman" w:cs="Times New Roman"/>
          <w:sz w:val="28"/>
          <w:szCs w:val="28"/>
          <w:lang w:val="uk-UA"/>
        </w:rPr>
        <w:t xml:space="preserve"> бакалавра, магістра, </w:t>
      </w:r>
      <w:proofErr w:type="spellStart"/>
      <w:r w:rsidRPr="0034605D">
        <w:rPr>
          <w:rFonts w:ascii="Times New Roman" w:hAnsi="Times New Roman" w:cs="Times New Roman"/>
          <w:sz w:val="28"/>
          <w:szCs w:val="28"/>
          <w:lang w:val="uk-UA"/>
        </w:rPr>
        <w:t>ОКР</w:t>
      </w:r>
      <w:proofErr w:type="spellEnd"/>
      <w:r w:rsidRPr="0034605D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спеціаліста факультету дошкільної та початкової освіти:</w:t>
      </w:r>
    </w:p>
    <w:p w:rsidR="0034605D" w:rsidRPr="0034605D" w:rsidRDefault="0034605D" w:rsidP="0034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05D">
        <w:rPr>
          <w:rFonts w:ascii="Times New Roman" w:hAnsi="Times New Roman" w:cs="Times New Roman"/>
          <w:sz w:val="28"/>
          <w:szCs w:val="28"/>
          <w:lang w:val="uk-UA"/>
        </w:rPr>
        <w:t>спеціальність 012 Дошкільна освіта(голова комісії: Анісімова О. Е. – доцент кафедри педагогіки дошкільної та початкової освіти, кандидат педагогічних наук);</w:t>
      </w:r>
    </w:p>
    <w:p w:rsidR="0034605D" w:rsidRPr="0034605D" w:rsidRDefault="0034605D" w:rsidP="0034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05D">
        <w:rPr>
          <w:rFonts w:ascii="Times New Roman" w:hAnsi="Times New Roman" w:cs="Times New Roman"/>
          <w:sz w:val="28"/>
          <w:szCs w:val="28"/>
          <w:lang w:val="uk-UA"/>
        </w:rPr>
        <w:t>Всього: 1 програма додаткового вступного випробування.</w:t>
      </w:r>
    </w:p>
    <w:p w:rsidR="00A96D5E" w:rsidRPr="00A96D5E" w:rsidRDefault="00A96D5E" w:rsidP="00A9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34605D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4605D"/>
    <w:rsid w:val="00356F61"/>
    <w:rsid w:val="003B5CA2"/>
    <w:rsid w:val="00483EB6"/>
    <w:rsid w:val="00743DFF"/>
    <w:rsid w:val="007B0954"/>
    <w:rsid w:val="007E4FC7"/>
    <w:rsid w:val="0081254A"/>
    <w:rsid w:val="00827253"/>
    <w:rsid w:val="00945644"/>
    <w:rsid w:val="00981852"/>
    <w:rsid w:val="009C5E26"/>
    <w:rsid w:val="00A05307"/>
    <w:rsid w:val="00A96D5E"/>
    <w:rsid w:val="00C303D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20</cp:revision>
  <cp:lastPrinted>2015-10-16T11:23:00Z</cp:lastPrinted>
  <dcterms:created xsi:type="dcterms:W3CDTF">2015-10-16T11:18:00Z</dcterms:created>
  <dcterms:modified xsi:type="dcterms:W3CDTF">2018-01-26T12:04:00Z</dcterms:modified>
</cp:coreProperties>
</file>